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outlineLvl w:val="0"/>
        <w:rPr>
          <w:rFonts w:hint="default" w:ascii="Times New Roman" w:hAnsi="Times New Roman" w:eastAsia="黑体" w:cs="Times New Roman"/>
          <w:sz w:val="32"/>
          <w:szCs w:val="36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6"/>
          <w:lang w:val="en-US" w:eastAsia="zh-CN"/>
        </w:rPr>
        <w:t>附件1</w:t>
      </w:r>
    </w:p>
    <w:p>
      <w:pPr>
        <w:spacing w:line="560" w:lineRule="exact"/>
        <w:jc w:val="center"/>
        <w:rPr>
          <w:rFonts w:hint="eastAsia" w:ascii="Times New Roman" w:hAnsi="Times New Roman" w:eastAsia="方正小标宋简体" w:cs="黑体"/>
          <w:sz w:val="44"/>
          <w:szCs w:val="44"/>
        </w:rPr>
      </w:pPr>
      <w:r>
        <w:rPr>
          <w:rFonts w:hint="eastAsia" w:ascii="Times New Roman" w:hAnsi="Times New Roman" w:eastAsia="方正小标宋简体" w:cs="黑体"/>
          <w:sz w:val="44"/>
          <w:szCs w:val="44"/>
        </w:rPr>
        <w:t>承诺书</w:t>
      </w:r>
    </w:p>
    <w:p>
      <w:pPr>
        <w:spacing w:line="540" w:lineRule="exact"/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</w:pPr>
    </w:p>
    <w:p>
      <w:pPr>
        <w:spacing w:line="540" w:lineRule="exact"/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北京市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昌平区科学技术委员会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：</w:t>
      </w:r>
    </w:p>
    <w:p>
      <w:pPr>
        <w:spacing w:line="540" w:lineRule="exact"/>
        <w:ind w:firstLine="640" w:firstLineChars="200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本单位拟申请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2024年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《昌平区加快高新技术企业培育发展支持办法》（昌政办发〔2024〕5号）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政策资金，具体承诺如下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：</w:t>
      </w:r>
    </w:p>
    <w:p>
      <w:pPr>
        <w:spacing w:line="540" w:lineRule="exact"/>
        <w:ind w:firstLine="640" w:firstLineChars="200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1.本单位承诺近三年无安全生产事故和严重失信行为记录。</w:t>
      </w:r>
    </w:p>
    <w:p>
      <w:pPr>
        <w:spacing w:line="540" w:lineRule="exact"/>
        <w:ind w:firstLine="640" w:firstLineChars="200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2.本单位承诺《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昌平区加快高新技术企业培育发展支持办法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》政策申报所填内容和提交资料均准确、真实合法、有效、无涉密信息，愿为此承担有关法律责任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。</w:t>
      </w:r>
    </w:p>
    <w:p>
      <w:pPr>
        <w:spacing w:line="540" w:lineRule="exact"/>
        <w:ind w:firstLine="640" w:firstLineChars="200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3.本单位承诺在昌平区长期、稳定发展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获得政策资金支持的创新成果将在昌平区转化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若迁出昌平区本单位承诺在收到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北京市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昌平区科学技术委员会通知后30日内一次性全额退回已收到的全部支持资金及利息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利息按全国银行间同业拆借中心公布的贷款市场报价利率计算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。</w:t>
      </w:r>
    </w:p>
    <w:p>
      <w:pPr>
        <w:snapToGrid w:val="0"/>
        <w:spacing w:line="560" w:lineRule="exact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</w:p>
    <w:p>
      <w:pPr>
        <w:snapToGrid w:val="0"/>
        <w:spacing w:line="560" w:lineRule="exact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</w:p>
    <w:p>
      <w:pPr>
        <w:wordWrap w:val="0"/>
        <w:snapToGrid w:val="0"/>
        <w:spacing w:line="560" w:lineRule="exact"/>
        <w:jc w:val="righ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法定代表人：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</w:t>
      </w:r>
    </w:p>
    <w:p>
      <w:pPr>
        <w:wordWrap w:val="0"/>
        <w:snapToGrid w:val="0"/>
        <w:spacing w:line="560" w:lineRule="exact"/>
        <w:jc w:val="righ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wordWrap w:val="0"/>
        <w:snapToGrid w:val="0"/>
        <w:spacing w:line="560" w:lineRule="exact"/>
        <w:jc w:val="center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eastAsia="仿宋_GB2312"/>
          <w:color w:val="000000"/>
          <w:sz w:val="32"/>
          <w:szCs w:val="32"/>
        </w:rPr>
        <w:t>单位公章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        </w:t>
      </w:r>
    </w:p>
    <w:p>
      <w:pPr>
        <w:snapToGrid w:val="0"/>
        <w:spacing w:line="560" w:lineRule="exac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    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 xml:space="preserve">年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日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yNTZkM2E1OTdjNzQ1ODBjNzg2MzM2NTA3NjNmMjMifQ=="/>
  </w:docVars>
  <w:rsids>
    <w:rsidRoot w:val="1A19149B"/>
    <w:rsid w:val="08CA6E62"/>
    <w:rsid w:val="1A19149B"/>
    <w:rsid w:val="27FA0CC9"/>
    <w:rsid w:val="46202C1B"/>
    <w:rsid w:val="68383FBB"/>
    <w:rsid w:val="718C6759"/>
    <w:rsid w:val="7542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7"/>
    <w:semiHidden/>
    <w:unhideWhenUsed/>
    <w:qFormat/>
    <w:uiPriority w:val="0"/>
    <w:pPr>
      <w:keepNext/>
      <w:keepLines/>
      <w:tabs>
        <w:tab w:val="left" w:pos="420"/>
      </w:tabs>
      <w:spacing w:before="100" w:beforeLines="100" w:line="600" w:lineRule="exact"/>
      <w:outlineLvl w:val="2"/>
    </w:pPr>
    <w:rPr>
      <w:rFonts w:ascii="仿宋" w:hAnsi="仿宋" w:cs="仿宋"/>
      <w:b/>
      <w:sz w:val="32"/>
      <w:szCs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Body Text First Indent"/>
    <w:basedOn w:val="3"/>
    <w:qFormat/>
    <w:uiPriority w:val="0"/>
    <w:pPr>
      <w:ind w:firstLine="420" w:firstLineChars="100"/>
    </w:pPr>
  </w:style>
  <w:style w:type="character" w:customStyle="1" w:styleId="7">
    <w:name w:val="标题 3 字符"/>
    <w:link w:val="2"/>
    <w:qFormat/>
    <w:uiPriority w:val="0"/>
    <w:rPr>
      <w:rFonts w:ascii="仿宋" w:hAnsi="仿宋" w:eastAsia="Times New Roman" w:cs="仿宋"/>
      <w:b/>
      <w:kern w:val="2"/>
      <w:sz w:val="32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318</Characters>
  <Lines>0</Lines>
  <Paragraphs>0</Paragraphs>
  <TotalTime>0</TotalTime>
  <ScaleCrop>false</ScaleCrop>
  <LinksUpToDate>false</LinksUpToDate>
  <CharactersWithSpaces>381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2025-03-25T02:34:00Z</dcterms:created>
  <dc:creator>于洋</dc:creator>
  <cp:lastModifiedBy>菲儿</cp:lastModifiedBy>
  <dcterms:modified xsi:type="dcterms:W3CDTF">2025-04-01T08:34:03Z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1B22461314964B0EA29A489A7860C242_11</vt:lpwstr>
  </property>
</Properties>
</file>