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FB73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 w14:paraId="12E12FC7">
      <w:pPr>
        <w:pStyle w:val="2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0CEED2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招商项目、路演内容、实物展品征集工作说明</w:t>
      </w:r>
    </w:p>
    <w:p w14:paraId="603EE1E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0736294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一、招商项目填报</w:t>
      </w:r>
    </w:p>
    <w:p w14:paraId="39DB7A1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为落实商务部“加强云上投洽会平台建设，完善投洽会线上对接撮合功能，帮助客商做好常态化项目对接”的指示要求，本届投洽会将构建线上项目对接系统，在投洽会官网和“云上投洽会”平台（手机app和微信小程序）开设项目对接大厅，开通线上洽谈室，完善线上项目对接撮合预约机制，常态化开展线上项目对接洽谈。</w:t>
      </w:r>
    </w:p>
    <w:p w14:paraId="48A770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color w:val="auto"/>
          <w:sz w:val="32"/>
          <w:szCs w:val="32"/>
          <w:u w:val="single"/>
          <w:lang w:val="en-US" w:eastAsia="zh-CN"/>
        </w:rPr>
        <w:t>请各单位填写附件3时尽量不要空项！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于7月1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日（周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）16:00前报送。所填报的招商项目经审核通过后，在投洽会官网与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“云上投洽会”平台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同步上线。投洽会线上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平台将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强化项目对接和AI精准推送，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多渠道开展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招商项目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788A9E5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二、报送路演推介短视频</w:t>
      </w:r>
    </w:p>
    <w:p w14:paraId="363449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云上投洽会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平台以短视频方式常态化提供项目路演、产业园区推介和招商活动路演服务，请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有路演需求的项目单位或园区，及时填写《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云上投洽会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路演申请表》（附件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），连同路演短视频、相关图片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网盘链接，于7月1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日（周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）12:00前反馈。</w:t>
      </w:r>
    </w:p>
    <w:p w14:paraId="64286E71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实物展品征集</w:t>
      </w:r>
    </w:p>
    <w:p w14:paraId="1A42FE5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7" w:header="851" w:footer="1587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本届投洽会北京展区拟设置实物展示区域，聚焦北京高精尖产业创新成果，优先考虑具有互动属性的产品或模型进行展示。请各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围绕北京展区展示需求，推荐相关企业参与展陈工作，并于7月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日（周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）12:00前将展品推荐表（附件5）、展品照片及简短说明反馈至联系人。</w:t>
      </w:r>
      <w:bookmarkStart w:id="0" w:name="_GoBack"/>
      <w:bookmarkEnd w:id="0"/>
    </w:p>
    <w:p w14:paraId="12B648EF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28C0AA59"/>
    <w:sectPr>
      <w:pgSz w:w="16838" w:h="11906" w:orient="landscape"/>
      <w:pgMar w:top="1587" w:right="2098" w:bottom="1474" w:left="1985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7C540">
    <w:pPr>
      <w:pStyle w:val="4"/>
      <w:tabs>
        <w:tab w:val="left" w:pos="5355"/>
      </w:tabs>
      <w:ind w:right="340" w:firstLine="315"/>
      <w:rPr>
        <w:rFonts w:hint="eastAsia" w:ascii="仿宋_GB2312" w:hAnsi="仿宋_GB2312" w:eastAsia="仿宋_GB2312" w:cs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4905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E4905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CD62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61E7D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61E7D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5C3FA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B71CB2"/>
    <w:multiLevelType w:val="singleLevel"/>
    <w:tmpl w:val="BEB71CB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F16C9"/>
    <w:rsid w:val="2EFC5FF8"/>
    <w:rsid w:val="494F16C9"/>
    <w:rsid w:val="EBF0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next w:val="1"/>
    <w:qFormat/>
    <w:uiPriority w:val="0"/>
    <w:pPr>
      <w:spacing w:line="240" w:lineRule="auto"/>
      <w:ind w:firstLine="420"/>
    </w:pPr>
    <w:rPr>
      <w:rFonts w:ascii="Times New Roman" w:hAnsi="Times New Roman" w:eastAsia="宋体" w:cs="Times New Roman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51"/>
    <w:basedOn w:val="7"/>
    <w:qFormat/>
    <w:uiPriority w:val="0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9">
    <w:name w:val="font01"/>
    <w:basedOn w:val="7"/>
    <w:qFormat/>
    <w:uiPriority w:val="0"/>
    <w:rPr>
      <w:rFonts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1251</Words>
  <Characters>1327</Characters>
  <Lines>0</Lines>
  <Paragraphs>0</Paragraphs>
  <TotalTime>5</TotalTime>
  <ScaleCrop>false</ScaleCrop>
  <LinksUpToDate>false</LinksUpToDate>
  <CharactersWithSpaces>1360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2025-07-14T17:18:00Z</dcterms:created>
  <dc:creator>潇</dc:creator>
  <cp:lastModifiedBy>知</cp:lastModifiedBy>
  <dcterms:modified xsi:type="dcterms:W3CDTF">2025-07-15T11:09:49Z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9E273BC927BD44BEA2010FBD102FB46C_11</vt:lpwstr>
  </property>
  <property fmtid="{D5CDD505-2E9C-101B-9397-08002B2CF9AE}" pid="4" name="KSOTemplateDocerSaveRecord">
    <vt:lpwstr>eyJoZGlkIjoiMWJmYmVhMGQ2YWQwOTc0ZDFkYmVkZTE0NzFkNThlYzIiLCJ1c2VySWQiOiIyNzUwODA2MDgifQ==</vt:lpwstr>
  </property>
</Properties>
</file>